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2705"/>
        <w:gridCol w:w="1151"/>
        <w:gridCol w:w="2695"/>
        <w:gridCol w:w="1716"/>
        <w:gridCol w:w="3510"/>
        <w:gridCol w:w="2691"/>
        <w:tblGridChange w:id="0">
          <w:tblGrid>
            <w:gridCol w:w="48"/>
            <w:gridCol w:w="739"/>
            <w:gridCol w:w="48"/>
            <w:gridCol w:w="2657"/>
            <w:gridCol w:w="48"/>
            <w:gridCol w:w="1103"/>
            <w:gridCol w:w="48"/>
            <w:gridCol w:w="2647"/>
            <w:gridCol w:w="48"/>
            <w:gridCol w:w="1668"/>
            <w:gridCol w:w="48"/>
            <w:gridCol w:w="3462"/>
            <w:gridCol w:w="48"/>
            <w:gridCol w:w="2643"/>
            <w:gridCol w:w="48"/>
          </w:tblGrid>
        </w:tblGridChange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4052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4052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от </w:t>
            </w:r>
            <w:r w:rsidR="009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создании ТСЖ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13.10.14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blPrEx>
          <w:tblW w:w="15255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PrExChange w:id="1" w:author="User" w:date="2016-01-15T14:39:00Z">
            <w:tblPrEx>
              <w:tblW w:w="152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blCellSpacing w:w="15" w:type="dxa"/>
          <w:trPrChange w:id="2" w:author="User" w:date="2016-01-15T14:39:00Z">
            <w:trPr>
              <w:gridAfter w:val="0"/>
              <w:tblCellSpacing w:w="15" w:type="dxa"/>
            </w:trPr>
          </w:trPrChange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3" w:author="User" w:date="2016-01-15T14:39:00Z" w:vMergeOrig="cont"/>
            <w:hideMark/>
            <w:tcPrChange w:id="4" w:author="User" w:date="2016-01-15T14:39:00Z">
              <w:tcPr>
                <w:tcW w:w="0" w:type="auto"/>
                <w:gridSpan w:val="2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cellMerge w:id="5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6" w:author="User" w:date="2016-01-15T14:39:00Z" w:vMergeOrig="cont"/>
            <w:hideMark/>
            <w:tcPrChange w:id="7" w:author="User" w:date="2016-01-15T14:39:00Z">
              <w:tcPr>
                <w:tcW w:w="0" w:type="auto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8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9" w:author="User" w:date="2016-01-15T14:39:00Z" w:vMergeOrig="cont"/>
            <w:hideMark/>
            <w:tcPrChange w:id="10" w:author="User" w:date="2016-01-15T14:39:00Z">
              <w:tcPr>
                <w:tcW w:w="0" w:type="auto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vAlign w:val="center"/>
                <w:cellMerge w:id="11" w:author="User" w:date="2016-01-15T14:39:00Z" w:vMergeOrig="cont"/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2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3" w:author="User" w:date="2016-01-15T14:39:00Z">
              <w:tcPr>
                <w:tcW w:w="106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4" w:author="User" w:date="2016-01-15T14:39:00Z">
              <w:tcPr>
                <w:tcW w:w="367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  <w:tcPrChange w:id="15" w:author="User" w:date="2016-01-15T14:39:00Z">
              <w:tcPr>
                <w:tcW w:w="2805" w:type="dxa"/>
                <w:gridSpan w:val="2"/>
                <w:tcBorders>
                  <w:bottom w:val="single" w:sz="6" w:space="0" w:color="000000"/>
                  <w:right w:val="single" w:sz="6" w:space="0" w:color="000000"/>
                </w:tcBorders>
                <w:hideMark/>
              </w:tcPr>
            </w:tcPrChange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ТСЖ «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</w:t>
            </w:r>
            <w:r w:rsidR="009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отсутствует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21.10.14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</w:t>
            </w:r>
            <w:r w:rsidR="009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cellMerge w:id="16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7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cellMerge w:id="18" w:author="User" w:date="2016-01-15T14:39:00Z" w:vMergeOrig="cont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2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</w:t>
            </w:r>
            <w:r w:rsidR="0071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BA6D4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6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966A15" w:rsidP="00966A1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BA6D46">
        <w:trPr>
          <w:trHeight w:val="1691"/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4310,20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3539,5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1004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18:30:000</w:t>
            </w:r>
            <w:r w:rsidR="0010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0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данных межевания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11AA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1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5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6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класса энергетической эффективности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404109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12" w:rsidRDefault="005D5F12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2629"/>
        <w:gridCol w:w="1151"/>
        <w:gridCol w:w="2629"/>
        <w:gridCol w:w="1893"/>
        <w:gridCol w:w="3602"/>
        <w:gridCol w:w="2615"/>
      </w:tblGrid>
      <w:tr w:rsidR="00A610B0" w:rsidRPr="00A610B0" w:rsidTr="006648B0">
        <w:trPr>
          <w:tblCellSpacing w:w="15" w:type="dxa"/>
        </w:trPr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BA6D46" w:rsidP="001004A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пассажирский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BA6D46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90327C" w:rsidRPr="00A610B0" w:rsidRDefault="0090327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14CC" w:rsidRDefault="001B5C4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Счетчики </w:t>
            </w:r>
            <w:proofErr w:type="spellStart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крыльчатые</w:t>
            </w:r>
            <w:proofErr w:type="spellEnd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холодной воды </w:t>
            </w:r>
            <w:r w:rsidR="00047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ОХТА-40</w:t>
            </w:r>
          </w:p>
          <w:p w:rsidR="00A914CC" w:rsidRDefault="006648B0" w:rsidP="00A914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b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Взлет </w:t>
            </w:r>
            <w:proofErr w:type="spellStart"/>
            <w:r w:rsidR="00ED1C59" w:rsidRPr="00515C8E">
              <w:rPr>
                <w:b/>
              </w:rPr>
              <w:t>Тепловычислитель</w:t>
            </w:r>
            <w:proofErr w:type="spellEnd"/>
            <w:r w:rsidR="00047340">
              <w:rPr>
                <w:b/>
              </w:rPr>
              <w:t xml:space="preserve"> Взлет ТСРВ-024М</w:t>
            </w:r>
          </w:p>
          <w:p w:rsidR="006648B0" w:rsidRDefault="00ED1C59" w:rsidP="00A914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b/>
              </w:rPr>
              <w:t xml:space="preserve"> </w:t>
            </w:r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 электрический </w:t>
            </w:r>
            <w:r w:rsidR="00F1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СЕ301</w:t>
            </w:r>
          </w:p>
          <w:p w:rsidR="00F12A62" w:rsidRPr="00515C8E" w:rsidRDefault="00F12A62" w:rsidP="00A914C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Взлет ТСРВ 024М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</w:t>
            </w:r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кв., </w:t>
            </w:r>
            <w:proofErr w:type="spellStart"/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показаний по прибору учета.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.ХВС</w:t>
            </w:r>
            <w:r w:rsidR="000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06.07.2015г. срок поверки 18.06.2021г.</w:t>
            </w:r>
            <w:r w:rsidR="00EE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ГВС</w:t>
            </w:r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в эксплуатацию 14.10.2010г. дата след</w:t>
            </w:r>
            <w:proofErr w:type="gramStart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оверки 14.10.2018г.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 w:rsidR="000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 в эксплуатацию 14.10.201</w:t>
            </w:r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срок следующей поверки 14.10.2018г.</w:t>
            </w:r>
          </w:p>
          <w:p w:rsidR="006648B0" w:rsidRPr="00A610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нергия</w:t>
            </w:r>
            <w:proofErr w:type="spellEnd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ввден</w:t>
            </w:r>
            <w:proofErr w:type="spellEnd"/>
            <w:r w:rsidR="00F12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11.10.15г. срок поверки 11.10.21г.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  <w:p w:rsidR="00522564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</w:t>
            </w:r>
            <w:r w:rsidR="0090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314C" w:rsidRDefault="00A5314C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A5314C" w:rsidSect="005225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0B0"/>
    <w:rsid w:val="000010F8"/>
    <w:rsid w:val="00026467"/>
    <w:rsid w:val="00047340"/>
    <w:rsid w:val="000C33FF"/>
    <w:rsid w:val="001004AD"/>
    <w:rsid w:val="00181412"/>
    <w:rsid w:val="001B5C4C"/>
    <w:rsid w:val="001E4097"/>
    <w:rsid w:val="00201A16"/>
    <w:rsid w:val="002335FF"/>
    <w:rsid w:val="002B07FD"/>
    <w:rsid w:val="00404109"/>
    <w:rsid w:val="004052F7"/>
    <w:rsid w:val="00515C8E"/>
    <w:rsid w:val="00522564"/>
    <w:rsid w:val="00535196"/>
    <w:rsid w:val="00580658"/>
    <w:rsid w:val="00592E4F"/>
    <w:rsid w:val="005A77A5"/>
    <w:rsid w:val="005D5F12"/>
    <w:rsid w:val="006648B0"/>
    <w:rsid w:val="00684256"/>
    <w:rsid w:val="00711AA0"/>
    <w:rsid w:val="00792DD5"/>
    <w:rsid w:val="008D6BD1"/>
    <w:rsid w:val="0090327C"/>
    <w:rsid w:val="00933B42"/>
    <w:rsid w:val="00961E6C"/>
    <w:rsid w:val="00966A15"/>
    <w:rsid w:val="00A5314C"/>
    <w:rsid w:val="00A610B0"/>
    <w:rsid w:val="00A914CC"/>
    <w:rsid w:val="00AA2116"/>
    <w:rsid w:val="00AA5EAB"/>
    <w:rsid w:val="00AF6CE7"/>
    <w:rsid w:val="00B40AC4"/>
    <w:rsid w:val="00B558AD"/>
    <w:rsid w:val="00BA6D46"/>
    <w:rsid w:val="00BD6489"/>
    <w:rsid w:val="00C12BAD"/>
    <w:rsid w:val="00C92735"/>
    <w:rsid w:val="00CC30EA"/>
    <w:rsid w:val="00D64AE4"/>
    <w:rsid w:val="00ED1C59"/>
    <w:rsid w:val="00EE40F4"/>
    <w:rsid w:val="00F12A62"/>
    <w:rsid w:val="00F6535C"/>
    <w:rsid w:val="00FA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Revision"/>
    <w:hidden/>
    <w:uiPriority w:val="99"/>
    <w:semiHidden/>
    <w:rsid w:val="000010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2307752/" TargetMode="External"/><Relationship Id="rId4" Type="http://schemas.openxmlformats.org/officeDocument/2006/relationships/hyperlink" Target="http://base.garant.ru/12138291/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2016-04-13T08:22:00Z</dcterms:created>
  <dcterms:modified xsi:type="dcterms:W3CDTF">2016-04-13T08:23:00Z</dcterms:modified>
</cp:coreProperties>
</file>